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8D" w:rsidRDefault="001F4A8D" w:rsidP="00292231">
      <w:pPr>
        <w:pStyle w:val="a3"/>
        <w:shd w:val="clear" w:color="auto" w:fill="FFFFFF"/>
        <w:spacing w:line="378" w:lineRule="atLeast"/>
        <w:jc w:val="both"/>
        <w:rPr>
          <w:rFonts w:ascii="Arial" w:hAnsi="Arial" w:cs="Arial"/>
          <w:color w:val="001155"/>
          <w:sz w:val="21"/>
          <w:szCs w:val="21"/>
        </w:rPr>
      </w:pPr>
    </w:p>
    <w:p w:rsidR="001F4A8D" w:rsidRPr="00292231" w:rsidRDefault="001F4A8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color w:val="001155"/>
        </w:rPr>
      </w:pPr>
      <w:r w:rsidRPr="00292231">
        <w:rPr>
          <w:color w:val="001155"/>
        </w:rPr>
        <w:t xml:space="preserve">                                                                           </w:t>
      </w:r>
      <w:r w:rsidR="00292231">
        <w:rPr>
          <w:color w:val="001155"/>
        </w:rPr>
        <w:t xml:space="preserve">                      </w:t>
      </w:r>
      <w:r w:rsidRPr="00292231">
        <w:rPr>
          <w:color w:val="001155"/>
        </w:rPr>
        <w:t>Утверждаю.</w:t>
      </w:r>
    </w:p>
    <w:p w:rsidR="001F4A8D" w:rsidRPr="00292231" w:rsidRDefault="001F4A8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color w:val="001155"/>
        </w:rPr>
      </w:pPr>
      <w:r w:rsidRPr="00292231">
        <w:rPr>
          <w:color w:val="001155"/>
        </w:rPr>
        <w:t xml:space="preserve">                                                                                                 Председатель правления</w:t>
      </w:r>
    </w:p>
    <w:p w:rsidR="001F4A8D" w:rsidRPr="00292231" w:rsidRDefault="001F4A8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color w:val="001155"/>
        </w:rPr>
      </w:pPr>
      <w:r w:rsidRPr="00292231">
        <w:rPr>
          <w:color w:val="001155"/>
        </w:rPr>
        <w:t xml:space="preserve">                                                                                                 ТСН «</w:t>
      </w:r>
      <w:proofErr w:type="spellStart"/>
      <w:r w:rsidRPr="00292231">
        <w:rPr>
          <w:color w:val="001155"/>
        </w:rPr>
        <w:t>Дзержинец</w:t>
      </w:r>
      <w:proofErr w:type="spellEnd"/>
      <w:r w:rsidRPr="00292231">
        <w:rPr>
          <w:color w:val="001155"/>
        </w:rPr>
        <w:t>»</w:t>
      </w:r>
    </w:p>
    <w:p w:rsidR="001F4A8D" w:rsidRPr="00292231" w:rsidRDefault="001F4A8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color w:val="001155"/>
        </w:rPr>
      </w:pPr>
      <w:r w:rsidRPr="00292231">
        <w:rPr>
          <w:color w:val="001155"/>
        </w:rPr>
        <w:t xml:space="preserve">                                                                      </w:t>
      </w:r>
      <w:r w:rsidR="00292231">
        <w:rPr>
          <w:color w:val="001155"/>
        </w:rPr>
        <w:t xml:space="preserve">                           </w:t>
      </w:r>
      <w:r w:rsidRPr="00292231">
        <w:rPr>
          <w:color w:val="001155"/>
        </w:rPr>
        <w:t xml:space="preserve"> ____________</w:t>
      </w:r>
      <w:r w:rsidR="00292231">
        <w:rPr>
          <w:color w:val="001155"/>
        </w:rPr>
        <w:t>_____</w:t>
      </w:r>
      <w:r w:rsidRPr="00292231">
        <w:rPr>
          <w:color w:val="001155"/>
        </w:rPr>
        <w:t>Д.С. Луцкевич</w:t>
      </w:r>
    </w:p>
    <w:p w:rsidR="001F4A8D" w:rsidRPr="00292231" w:rsidRDefault="001F4A8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color w:val="001155"/>
        </w:rPr>
      </w:pPr>
      <w:r w:rsidRPr="00292231">
        <w:rPr>
          <w:color w:val="001155"/>
        </w:rPr>
        <w:t xml:space="preserve">                                                                                                 «___» ________________2016г.</w:t>
      </w:r>
    </w:p>
    <w:p w:rsidR="001F4A8D" w:rsidRPr="00292231" w:rsidRDefault="001F4A8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color w:val="001155"/>
        </w:rPr>
      </w:pPr>
    </w:p>
    <w:p w:rsidR="00292231" w:rsidRDefault="0029223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center"/>
        <w:rPr>
          <w:color w:val="001155"/>
          <w:sz w:val="28"/>
          <w:szCs w:val="28"/>
        </w:rPr>
      </w:pPr>
    </w:p>
    <w:p w:rsidR="001F4A8D" w:rsidRPr="00292231" w:rsidRDefault="0029223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center"/>
        <w:rPr>
          <w:color w:val="001155"/>
          <w:sz w:val="28"/>
          <w:szCs w:val="28"/>
        </w:rPr>
      </w:pPr>
      <w:r w:rsidRPr="00292231">
        <w:rPr>
          <w:color w:val="001155"/>
          <w:sz w:val="28"/>
          <w:szCs w:val="28"/>
        </w:rPr>
        <w:t>ПОЛОЖЕНИЕ</w:t>
      </w:r>
    </w:p>
    <w:p w:rsidR="00292231" w:rsidRPr="00292231" w:rsidRDefault="0029223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center"/>
        <w:rPr>
          <w:color w:val="001155"/>
          <w:sz w:val="28"/>
          <w:szCs w:val="28"/>
        </w:rPr>
      </w:pPr>
      <w:r w:rsidRPr="00292231">
        <w:rPr>
          <w:color w:val="001155"/>
          <w:sz w:val="28"/>
          <w:szCs w:val="28"/>
        </w:rPr>
        <w:t xml:space="preserve">«О защите персональных данных сотрудников </w:t>
      </w:r>
    </w:p>
    <w:p w:rsidR="00292231" w:rsidRPr="00292231" w:rsidRDefault="0029223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center"/>
        <w:rPr>
          <w:color w:val="001155"/>
          <w:sz w:val="28"/>
          <w:szCs w:val="28"/>
        </w:rPr>
      </w:pPr>
      <w:r w:rsidRPr="00292231">
        <w:rPr>
          <w:color w:val="001155"/>
          <w:sz w:val="28"/>
          <w:szCs w:val="28"/>
        </w:rPr>
        <w:t>ТСН «</w:t>
      </w:r>
      <w:proofErr w:type="spellStart"/>
      <w:r w:rsidRPr="00292231">
        <w:rPr>
          <w:color w:val="001155"/>
          <w:sz w:val="28"/>
          <w:szCs w:val="28"/>
        </w:rPr>
        <w:t>Дзержинец</w:t>
      </w:r>
      <w:proofErr w:type="spellEnd"/>
      <w:r w:rsidRPr="00292231">
        <w:rPr>
          <w:color w:val="001155"/>
          <w:sz w:val="28"/>
          <w:szCs w:val="28"/>
        </w:rPr>
        <w:t>» и физических лиц-собственников</w:t>
      </w:r>
    </w:p>
    <w:p w:rsidR="00292231" w:rsidRPr="00292231" w:rsidRDefault="0029223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center"/>
        <w:rPr>
          <w:rStyle w:val="a4"/>
          <w:i w:val="0"/>
          <w:iCs w:val="0"/>
          <w:color w:val="001155"/>
          <w:sz w:val="28"/>
          <w:szCs w:val="28"/>
        </w:rPr>
      </w:pPr>
      <w:r w:rsidRPr="00292231">
        <w:rPr>
          <w:color w:val="001155"/>
          <w:sz w:val="28"/>
          <w:szCs w:val="28"/>
        </w:rPr>
        <w:t>помещений в МДК»</w:t>
      </w:r>
    </w:p>
    <w:p w:rsidR="001F4A8D" w:rsidRPr="00292231" w:rsidRDefault="001F4A8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Style w:val="a4"/>
          <w:b/>
          <w:bCs/>
          <w:color w:val="001155"/>
          <w:sz w:val="28"/>
          <w:szCs w:val="28"/>
          <w:u w:val="single"/>
        </w:rPr>
      </w:pPr>
    </w:p>
    <w:p w:rsidR="001F4A8D" w:rsidRDefault="001F4A8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Style w:val="a4"/>
          <w:rFonts w:ascii="Arial" w:hAnsi="Arial" w:cs="Arial"/>
          <w:b/>
          <w:bCs/>
          <w:color w:val="001155"/>
          <w:sz w:val="21"/>
          <w:szCs w:val="21"/>
          <w:u w:val="single"/>
        </w:rPr>
      </w:pP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1155"/>
          <w:sz w:val="21"/>
          <w:szCs w:val="21"/>
          <w:u w:val="single"/>
        </w:rPr>
        <w:t>1. Общие положения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1.1. Настоящее Положение разработано с целью защиты информации, относящейся к личност</w:t>
      </w:r>
      <w:r w:rsidR="00CD47C1">
        <w:rPr>
          <w:rFonts w:ascii="Arial" w:hAnsi="Arial" w:cs="Arial"/>
          <w:color w:val="001155"/>
          <w:sz w:val="21"/>
          <w:szCs w:val="21"/>
        </w:rPr>
        <w:t>и и личной жизни сотрудников ТСН «</w:t>
      </w:r>
      <w:proofErr w:type="spellStart"/>
      <w:r w:rsidR="00CD47C1">
        <w:rPr>
          <w:rFonts w:ascii="Arial" w:hAnsi="Arial" w:cs="Arial"/>
          <w:color w:val="001155"/>
          <w:sz w:val="21"/>
          <w:szCs w:val="21"/>
        </w:rPr>
        <w:t>Дзержинец</w:t>
      </w:r>
      <w:proofErr w:type="spellEnd"/>
      <w:r>
        <w:rPr>
          <w:rFonts w:ascii="Arial" w:hAnsi="Arial" w:cs="Arial"/>
          <w:color w:val="001155"/>
          <w:sz w:val="21"/>
          <w:szCs w:val="21"/>
        </w:rPr>
        <w:t>», и физических лиц-собственн</w:t>
      </w:r>
      <w:r w:rsidR="00CD47C1">
        <w:rPr>
          <w:rFonts w:ascii="Arial" w:hAnsi="Arial" w:cs="Arial"/>
          <w:color w:val="001155"/>
          <w:sz w:val="21"/>
          <w:szCs w:val="21"/>
        </w:rPr>
        <w:t>иков помещений в многоквартирном жилом доме:  № 20  по улице Дзержинского, п. Кировское, Кировского района, Республики Крым, РФ, 297300,</w:t>
      </w:r>
      <w:r>
        <w:rPr>
          <w:rFonts w:ascii="Arial" w:hAnsi="Arial" w:cs="Arial"/>
          <w:color w:val="001155"/>
          <w:sz w:val="21"/>
          <w:szCs w:val="21"/>
        </w:rPr>
        <w:t xml:space="preserve"> (далее по тексту МКД), в соответствии со статьей 24 Конституции Российской Федерации, Трудовым кодексом Российской Федерации и Федеральным законом от 27 июля 2006 г. N 152-ФЗ "О персональных данных", Федеральным законом от 27.07.2006 N 149-ФЗ "Об информации, информационных технологиях и о защите информации".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1.2. Положение о защите персональных данных (далее - Положение) определяет порядок сбора, хранения, комбинирования, передачи и любого другого использования персональных данных в соответствии с законодательством Российской Федерации.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1.3.  Упорядочение обращения с персональными данными имеет целью обеспечить соблюден</w:t>
      </w:r>
      <w:r w:rsidR="00CD47C1">
        <w:rPr>
          <w:rFonts w:ascii="Arial" w:hAnsi="Arial" w:cs="Arial"/>
          <w:color w:val="001155"/>
          <w:sz w:val="21"/>
          <w:szCs w:val="21"/>
        </w:rPr>
        <w:t>ие законных прав и интересов ТСН</w:t>
      </w:r>
      <w:r>
        <w:rPr>
          <w:rFonts w:ascii="Arial" w:hAnsi="Arial" w:cs="Arial"/>
          <w:color w:val="001155"/>
          <w:sz w:val="21"/>
          <w:szCs w:val="21"/>
        </w:rPr>
        <w:t xml:space="preserve">, его сотрудников и собственников помещений в 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МКД  в</w:t>
      </w:r>
      <w:proofErr w:type="gramEnd"/>
      <w:r>
        <w:rPr>
          <w:rFonts w:ascii="Arial" w:hAnsi="Arial" w:cs="Arial"/>
          <w:color w:val="001155"/>
          <w:sz w:val="21"/>
          <w:szCs w:val="21"/>
        </w:rPr>
        <w:t xml:space="preserve"> связи с необходимостью получения (сбора), систематизации (комбинирования), хранения и передачи сведений, составляющих персональные данные.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1.4. Настоящее Положение и изменения к нему утверждаются решением общего собрания чл</w:t>
      </w:r>
      <w:r w:rsidR="00CD47C1">
        <w:rPr>
          <w:rFonts w:ascii="Arial" w:hAnsi="Arial" w:cs="Arial"/>
          <w:color w:val="001155"/>
          <w:sz w:val="21"/>
          <w:szCs w:val="21"/>
        </w:rPr>
        <w:t>енов ТСН</w:t>
      </w:r>
      <w:r>
        <w:rPr>
          <w:rFonts w:ascii="Arial" w:hAnsi="Arial" w:cs="Arial"/>
          <w:color w:val="001155"/>
          <w:sz w:val="21"/>
          <w:szCs w:val="21"/>
        </w:rPr>
        <w:t>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 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1155"/>
          <w:sz w:val="21"/>
          <w:szCs w:val="21"/>
          <w:u w:val="single"/>
        </w:rPr>
        <w:t>2. Основные понятия.  Состав персональных данных сотрудников и собственников помещений в МКД.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2.1. Для целей настоящего Положения используются следующие основные понятия: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Персональные данные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>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прямо предусмотренная Федеральным законом от 27 июля 2006 г. N 152-ФЗ "О персональных данных».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lastRenderedPageBreak/>
        <w:t>Обработка персональных данных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>– сбор, запись, систематизация, накопление, хранение, уточнение (обновление, изменение), извлечение, использование, распространение, (в том числе, передача), обезличивание, блокирование, уничтожение персональных данных;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Защита персональных данных</w:t>
      </w:r>
      <w:r>
        <w:rPr>
          <w:rFonts w:ascii="Arial" w:hAnsi="Arial" w:cs="Arial"/>
          <w:color w:val="001155"/>
          <w:sz w:val="21"/>
          <w:szCs w:val="21"/>
        </w:rPr>
        <w:t xml:space="preserve">- деятельность </w:t>
      </w:r>
      <w:proofErr w:type="spellStart"/>
      <w:r>
        <w:rPr>
          <w:rFonts w:ascii="Arial" w:hAnsi="Arial" w:cs="Arial"/>
          <w:color w:val="001155"/>
          <w:sz w:val="21"/>
          <w:szCs w:val="21"/>
        </w:rPr>
        <w:t>управомоченных</w:t>
      </w:r>
      <w:proofErr w:type="spellEnd"/>
      <w:r>
        <w:rPr>
          <w:rFonts w:ascii="Arial" w:hAnsi="Arial" w:cs="Arial"/>
          <w:color w:val="001155"/>
          <w:sz w:val="21"/>
          <w:szCs w:val="21"/>
        </w:rPr>
        <w:t xml:space="preserve"> лиц по обеспечению с помощью локального регулирования порядка обработки персональных данных и организационно-технических мер конфиденциальности информации о конкретном физическом лице.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Распространение персональных данных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>– действия, направленные на передачу персональных данных определенному кругу лиц (передача персональных данных) или ознакомление с персональными данными неограниченного круга лиц, в том числе, обнародование персональных данных в средствах массовой информации, размещение в информационно-телекоммуникационных сетях или представление доступа к персональными данным каким-либо иным способом;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Использование персональных данных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 xml:space="preserve">-действия с персональными 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данными,  совершаемые</w:t>
      </w:r>
      <w:proofErr w:type="gramEnd"/>
      <w:r>
        <w:rPr>
          <w:rFonts w:ascii="Arial" w:hAnsi="Arial" w:cs="Arial"/>
          <w:color w:val="001155"/>
          <w:sz w:val="21"/>
          <w:szCs w:val="21"/>
        </w:rPr>
        <w:t xml:space="preserve"> упол</w:t>
      </w:r>
      <w:r w:rsidR="00CD47C1">
        <w:rPr>
          <w:rFonts w:ascii="Arial" w:hAnsi="Arial" w:cs="Arial"/>
          <w:color w:val="001155"/>
          <w:sz w:val="21"/>
          <w:szCs w:val="21"/>
        </w:rPr>
        <w:t>номоченным должностным лицом ТСН</w:t>
      </w:r>
      <w:r>
        <w:rPr>
          <w:rFonts w:ascii="Arial" w:hAnsi="Arial" w:cs="Arial"/>
          <w:color w:val="001155"/>
          <w:sz w:val="21"/>
          <w:szCs w:val="21"/>
        </w:rPr>
        <w:t xml:space="preserve"> в целях принятия решений или совершения иных действий, порождающих юридические последствия в отношении сотрудников и собственников помещений МКД дома либо иным образом затрагивающих их права и свободы или права и свободы других лиц;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Блокирование персональных данных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>–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Уничтожение персональных данных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>–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Обезличивание персональных данных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 xml:space="preserve">– действия, в результате которых невозможно определить принадлежность персональных данных конкретному сотруднику или собственнику </w:t>
      </w:r>
      <w:proofErr w:type="spellStart"/>
      <w:r>
        <w:rPr>
          <w:rFonts w:ascii="Arial" w:hAnsi="Arial" w:cs="Arial"/>
          <w:color w:val="001155"/>
          <w:sz w:val="21"/>
          <w:szCs w:val="21"/>
        </w:rPr>
        <w:t>МКДа</w:t>
      </w:r>
      <w:proofErr w:type="spellEnd"/>
      <w:r>
        <w:rPr>
          <w:rFonts w:ascii="Arial" w:hAnsi="Arial" w:cs="Arial"/>
          <w:color w:val="001155"/>
          <w:sz w:val="21"/>
          <w:szCs w:val="21"/>
        </w:rPr>
        <w:t>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Общедоступные персональные данные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>– персональные данные, доступ к которым предоставлен неограниченному кругу лиц, с согласия сотрудника или собственника помещений МКД, или на которые в соответствии с федеральными законами не распространяется требование соблюдения конфиденциальности;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Информация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>– сведения (сообщения, данные), предоставляемые независимо от формы их представления;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  <w:u w:val="single"/>
        </w:rPr>
        <w:t>Документированная информация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>
        <w:rPr>
          <w:rFonts w:ascii="Arial" w:hAnsi="Arial" w:cs="Arial"/>
          <w:color w:val="001155"/>
          <w:sz w:val="21"/>
          <w:szCs w:val="21"/>
        </w:rPr>
        <w:t>– зафиксированная на материальном носителе путем документирования информация с реквизитами, позволяющими определить такую информацию или ее материальный носитель;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2.2. При заключении трудового договора в соответствии со ст.65 Трудового кодекса РФ лицо, поступающее на работу, предъявляет: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 Паспорт, иной документ удостоверяющий личность;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 Трудовую книжку, за исключением случаев, когда договор заключается впервые, или работник поступает на работу на условиях совместительства, или трудовая книжка у работника отсутствует в связи с ее утерей или по другим причинам;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 Страховое свидетельство государственного пенсионного страхования;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 Документы воинского учета – для лиц, подлежащих воинскому учету;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lastRenderedPageBreak/>
        <w:t xml:space="preserve">-  в отдельных случаях с учетом специфики работы действующим законодательством РФ может предусматриваться необходимость предъявления при заключении трудового договора дополнительных документов (например, медицинское заключение для лиц в возврате до 18 лет; для лиц, занятых на тяжелых работах и работах с вредными и (или) опасными условиями труда, а 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так же</w:t>
      </w:r>
      <w:proofErr w:type="gramEnd"/>
      <w:r>
        <w:rPr>
          <w:rFonts w:ascii="Arial" w:hAnsi="Arial" w:cs="Arial"/>
          <w:color w:val="001155"/>
          <w:sz w:val="21"/>
          <w:szCs w:val="21"/>
        </w:rPr>
        <w:t xml:space="preserve"> на работах, связанных с движением транспорта).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2.3. При приобретении права собственности на жилую площа</w:t>
      </w:r>
      <w:r w:rsidR="00CD47C1">
        <w:rPr>
          <w:rFonts w:ascii="Arial" w:hAnsi="Arial" w:cs="Arial"/>
          <w:color w:val="001155"/>
          <w:sz w:val="21"/>
          <w:szCs w:val="21"/>
        </w:rPr>
        <w:t>дь собственник предъявляет в ТСН</w:t>
      </w:r>
      <w:r>
        <w:rPr>
          <w:rFonts w:ascii="Arial" w:hAnsi="Arial" w:cs="Arial"/>
          <w:color w:val="001155"/>
          <w:sz w:val="21"/>
          <w:szCs w:val="21"/>
        </w:rPr>
        <w:t>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-Паспорт или иной документ удостоверяющий личность;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 xml:space="preserve">- Свидетельство о праве 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собственности</w:t>
      </w:r>
      <w:r w:rsidR="00CD47C1">
        <w:rPr>
          <w:rFonts w:ascii="Arial" w:hAnsi="Arial" w:cs="Arial"/>
          <w:color w:val="001155"/>
          <w:sz w:val="21"/>
          <w:szCs w:val="21"/>
        </w:rPr>
        <w:t>  на</w:t>
      </w:r>
      <w:proofErr w:type="gramEnd"/>
      <w:r w:rsidR="00CD47C1">
        <w:rPr>
          <w:rFonts w:ascii="Arial" w:hAnsi="Arial" w:cs="Arial"/>
          <w:color w:val="001155"/>
          <w:sz w:val="21"/>
          <w:szCs w:val="21"/>
        </w:rPr>
        <w:t xml:space="preserve"> помещение  и передает в ТСН</w:t>
      </w:r>
      <w:r>
        <w:rPr>
          <w:rFonts w:ascii="Arial" w:hAnsi="Arial" w:cs="Arial"/>
          <w:color w:val="001155"/>
          <w:sz w:val="21"/>
          <w:szCs w:val="21"/>
        </w:rPr>
        <w:t xml:space="preserve"> копию этого свидетельства (копия должна быть заверена самим собственником «Копия верна», ФИО, подпись собственник</w:t>
      </w:r>
      <w:r w:rsidR="00CD47C1">
        <w:rPr>
          <w:rFonts w:ascii="Arial" w:hAnsi="Arial" w:cs="Arial"/>
          <w:color w:val="001155"/>
          <w:sz w:val="21"/>
          <w:szCs w:val="21"/>
        </w:rPr>
        <w:t>а, дата передачи документа в ТСН</w:t>
      </w:r>
      <w:r>
        <w:rPr>
          <w:rFonts w:ascii="Arial" w:hAnsi="Arial" w:cs="Arial"/>
          <w:color w:val="001155"/>
          <w:sz w:val="21"/>
          <w:szCs w:val="21"/>
        </w:rPr>
        <w:t>);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 xml:space="preserve">-  Контактные телефоны и другие данные (е-мейл и </w:t>
      </w:r>
      <w:proofErr w:type="spellStart"/>
      <w:r>
        <w:rPr>
          <w:rFonts w:ascii="Arial" w:hAnsi="Arial" w:cs="Arial"/>
          <w:color w:val="001155"/>
          <w:sz w:val="21"/>
          <w:szCs w:val="21"/>
        </w:rPr>
        <w:t>т.д</w:t>
      </w:r>
      <w:proofErr w:type="spellEnd"/>
      <w:r>
        <w:rPr>
          <w:rFonts w:ascii="Arial" w:hAnsi="Arial" w:cs="Arial"/>
          <w:color w:val="001155"/>
          <w:sz w:val="21"/>
          <w:szCs w:val="21"/>
        </w:rPr>
        <w:t>) для оперативной связи с собственником.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2.4. При смене собственника или регистрации</w:t>
      </w:r>
      <w:r w:rsidR="00CD47C1">
        <w:rPr>
          <w:rFonts w:ascii="Arial" w:hAnsi="Arial" w:cs="Arial"/>
          <w:color w:val="001155"/>
          <w:sz w:val="21"/>
          <w:szCs w:val="21"/>
        </w:rPr>
        <w:t xml:space="preserve"> нового собственника </w:t>
      </w:r>
      <w:proofErr w:type="gramStart"/>
      <w:r w:rsidR="00CD47C1">
        <w:rPr>
          <w:rFonts w:ascii="Arial" w:hAnsi="Arial" w:cs="Arial"/>
          <w:color w:val="001155"/>
          <w:sz w:val="21"/>
          <w:szCs w:val="21"/>
        </w:rPr>
        <w:t xml:space="preserve">дома </w:t>
      </w:r>
      <w:r>
        <w:rPr>
          <w:rFonts w:ascii="Arial" w:hAnsi="Arial" w:cs="Arial"/>
          <w:color w:val="001155"/>
          <w:sz w:val="21"/>
          <w:szCs w:val="21"/>
        </w:rPr>
        <w:t xml:space="preserve"> в</w:t>
      </w:r>
      <w:proofErr w:type="gramEnd"/>
      <w:r>
        <w:rPr>
          <w:rFonts w:ascii="Arial" w:hAnsi="Arial" w:cs="Arial"/>
          <w:color w:val="001155"/>
          <w:sz w:val="21"/>
          <w:szCs w:val="21"/>
        </w:rPr>
        <w:t xml:space="preserve"> электронном виде в лицевую карточку заносятся следующие данные: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-общие сведения (ФИО);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-сведения о наличии собственности;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-сведения о фактическом месте жительства и о контактных телефонах и другие контактные данные.</w:t>
      </w:r>
    </w:p>
    <w:p w:rsidR="005A1ECD" w:rsidRDefault="00CD47C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2.5. В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создаются и хранятся следующие группы документов, содержащие данные о сотрудниках и собственниках помещений в МКД в едином или сводном виде;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2.5.1. Документы, содержащие персональные данные сотрудников: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-комплекты документов, сопровождающие процесс оформления трудовых отношений при приеме на работу, переводе, увольнении -анкета кандидата на должность;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 xml:space="preserve">-трудовой договор и приложения к нему и </w:t>
      </w:r>
      <w:proofErr w:type="spellStart"/>
      <w:r>
        <w:rPr>
          <w:rFonts w:ascii="Arial" w:hAnsi="Arial" w:cs="Arial"/>
          <w:color w:val="001155"/>
          <w:sz w:val="21"/>
          <w:szCs w:val="21"/>
        </w:rPr>
        <w:t>т.д</w:t>
      </w:r>
      <w:proofErr w:type="spellEnd"/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-копии и подлинники приказов (распоряжений) по личному составу;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-личные дела и трудовые книжки;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-дела, содержащие материалы аттестаций сотрудников;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-справочно-информационный банк данных по персоналу (картотеки, журналы);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-подлинники и копии отчетных, аналитических и справочных материалов, передаваемых председа</w:t>
      </w:r>
      <w:r w:rsidR="00CD47C1">
        <w:rPr>
          <w:rFonts w:ascii="Arial" w:hAnsi="Arial" w:cs="Arial"/>
          <w:color w:val="001155"/>
          <w:sz w:val="21"/>
          <w:szCs w:val="21"/>
        </w:rPr>
        <w:t>телю ТСН</w:t>
      </w:r>
      <w:r>
        <w:rPr>
          <w:rFonts w:ascii="Arial" w:hAnsi="Arial" w:cs="Arial"/>
          <w:color w:val="001155"/>
          <w:sz w:val="21"/>
          <w:szCs w:val="21"/>
        </w:rPr>
        <w:t>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-копии отчетов, направляемых в государственные органы статистики, налоговые инспекции, вышестоящие органы управления и учреждения.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2.5.2. Документы, содержащие персональные данные собственников помещений МКД: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-комплексы документов, сопровождающие процесс оформления протоколов общих соб</w:t>
      </w:r>
      <w:r w:rsidR="00CD47C1">
        <w:rPr>
          <w:rFonts w:ascii="Arial" w:hAnsi="Arial" w:cs="Arial"/>
          <w:color w:val="001155"/>
          <w:sz w:val="21"/>
          <w:szCs w:val="21"/>
        </w:rPr>
        <w:t>раний собственников и членов ТСН</w:t>
      </w:r>
      <w:r>
        <w:rPr>
          <w:rFonts w:ascii="Arial" w:hAnsi="Arial" w:cs="Arial"/>
          <w:color w:val="001155"/>
          <w:sz w:val="21"/>
          <w:szCs w:val="21"/>
        </w:rPr>
        <w:t>, протоколы заседаний правления и ревизионной комиссии;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-лицевые счета на жилую площадь (в электронном виде);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-реестр собственников;</w:t>
      </w:r>
    </w:p>
    <w:p w:rsidR="005A1ECD" w:rsidRDefault="00CD47C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-реестр членов ТСН</w:t>
      </w:r>
      <w:r w:rsidR="005A1ECD">
        <w:rPr>
          <w:rFonts w:ascii="Arial" w:hAnsi="Arial" w:cs="Arial"/>
          <w:color w:val="001155"/>
          <w:sz w:val="21"/>
          <w:szCs w:val="21"/>
        </w:rPr>
        <w:t>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-дела, содержащие материалы судебных исков;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-справочно-информационный банк данных по собственникам помещений дома (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картотеки,  журналы</w:t>
      </w:r>
      <w:proofErr w:type="gramEnd"/>
      <w:r>
        <w:rPr>
          <w:rFonts w:ascii="Arial" w:hAnsi="Arial" w:cs="Arial"/>
          <w:color w:val="001155"/>
          <w:sz w:val="21"/>
          <w:szCs w:val="21"/>
        </w:rPr>
        <w:t>)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lastRenderedPageBreak/>
        <w:t>-копии отчетов, направляемых государственные и уполномоченные органы в соответствии с требованиями законодательства;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 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1155"/>
          <w:sz w:val="21"/>
          <w:szCs w:val="21"/>
          <w:u w:val="single"/>
        </w:rPr>
        <w:t>3. Организация обработки персональных данных сотрудников и собственников помещений МКД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3.1. Персональные дан</w:t>
      </w:r>
      <w:r w:rsidR="00CD47C1">
        <w:rPr>
          <w:rFonts w:ascii="Arial" w:hAnsi="Arial" w:cs="Arial"/>
          <w:color w:val="001155"/>
          <w:sz w:val="21"/>
          <w:szCs w:val="21"/>
        </w:rPr>
        <w:t>ные должны предоставляться в ТСН</w:t>
      </w:r>
      <w:r>
        <w:rPr>
          <w:rFonts w:ascii="Arial" w:hAnsi="Arial" w:cs="Arial"/>
          <w:color w:val="001155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самими  сотрудниками</w:t>
      </w:r>
      <w:proofErr w:type="gramEnd"/>
      <w:r w:rsidR="00CD47C1">
        <w:rPr>
          <w:rFonts w:ascii="Arial" w:hAnsi="Arial" w:cs="Arial"/>
          <w:color w:val="001155"/>
          <w:sz w:val="21"/>
          <w:szCs w:val="21"/>
        </w:rPr>
        <w:t xml:space="preserve"> и собственниками помещений. ТСН</w:t>
      </w:r>
      <w:r>
        <w:rPr>
          <w:rFonts w:ascii="Arial" w:hAnsi="Arial" w:cs="Arial"/>
          <w:color w:val="001155"/>
          <w:sz w:val="21"/>
          <w:szCs w:val="21"/>
        </w:rPr>
        <w:t xml:space="preserve"> вправе самостоятельно получить персональные данные на сотрудника и собственника помещений МКД только в порядке, прямо предусмотренном действующим законодательством (справки из паспортного стола; выписки ЕГРП и </w:t>
      </w:r>
      <w:proofErr w:type="spellStart"/>
      <w:r>
        <w:rPr>
          <w:rFonts w:ascii="Arial" w:hAnsi="Arial" w:cs="Arial"/>
          <w:color w:val="001155"/>
          <w:sz w:val="21"/>
          <w:szCs w:val="21"/>
        </w:rPr>
        <w:t>т.д</w:t>
      </w:r>
      <w:proofErr w:type="spellEnd"/>
      <w:r>
        <w:rPr>
          <w:rFonts w:ascii="Arial" w:hAnsi="Arial" w:cs="Arial"/>
          <w:color w:val="001155"/>
          <w:sz w:val="21"/>
          <w:szCs w:val="21"/>
        </w:rPr>
        <w:t>).</w:t>
      </w:r>
    </w:p>
    <w:p w:rsidR="005A1ECD" w:rsidRDefault="00CD47C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3.2.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не имеет права получать и обрабатывать персональные данные сотрудника или собственника помещений </w:t>
      </w:r>
      <w:proofErr w:type="gramStart"/>
      <w:r w:rsidR="005A1ECD">
        <w:rPr>
          <w:rFonts w:ascii="Arial" w:hAnsi="Arial" w:cs="Arial"/>
          <w:color w:val="001155"/>
          <w:sz w:val="21"/>
          <w:szCs w:val="21"/>
        </w:rPr>
        <w:t>МКД  о</w:t>
      </w:r>
      <w:proofErr w:type="gramEnd"/>
      <w:r w:rsidR="005A1ECD">
        <w:rPr>
          <w:rFonts w:ascii="Arial" w:hAnsi="Arial" w:cs="Arial"/>
          <w:color w:val="001155"/>
          <w:sz w:val="21"/>
          <w:szCs w:val="21"/>
        </w:rPr>
        <w:t xml:space="preserve"> его расовой, национальной принадлежности, политических взглядах, религиозных и философских убеждениях, данных о членстве в общественных объединениях, состояния здоровья, интимной жизни. В соответс</w:t>
      </w:r>
      <w:r>
        <w:rPr>
          <w:rFonts w:ascii="Arial" w:hAnsi="Arial" w:cs="Arial"/>
          <w:color w:val="001155"/>
          <w:sz w:val="21"/>
          <w:szCs w:val="21"/>
        </w:rPr>
        <w:t>твии со ст.24 Конституции РФ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вправе получать и обрабатывать данные о частной жизни сотрудника или жителя дома только с его письменного согласия.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3.3. Обработка указанных в п.3.2 персональных данных возможна только с добровольного согласия либо без согласия в следующих случаях: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-персональные данные являются общедоступными;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-персональные данные относятся к состоянию здоровья сотрудника или собственника помещений МКД, и их обработка необходима для защиты их жизни, здоровья или иных жизненно важных интересов других лиц и получение согласие невозможно;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-по требованию полномочных государственных органов – в случаях, предусмотренных федеральным законом.</w:t>
      </w:r>
    </w:p>
    <w:p w:rsidR="005A1ECD" w:rsidRDefault="00CD47C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3.4.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вправе обрабатывать персональные данные сотрудников и собственников помещений МКД только с их письменного согласия, </w:t>
      </w:r>
      <w:proofErr w:type="gramStart"/>
      <w:r w:rsidR="005A1ECD">
        <w:rPr>
          <w:rFonts w:ascii="Arial" w:hAnsi="Arial" w:cs="Arial"/>
          <w:color w:val="001155"/>
          <w:sz w:val="21"/>
          <w:szCs w:val="21"/>
        </w:rPr>
        <w:t>кроме случаев</w:t>
      </w:r>
      <w:proofErr w:type="gramEnd"/>
      <w:r w:rsidR="005A1ECD">
        <w:rPr>
          <w:rFonts w:ascii="Arial" w:hAnsi="Arial" w:cs="Arial"/>
          <w:color w:val="001155"/>
          <w:sz w:val="21"/>
          <w:szCs w:val="21"/>
        </w:rPr>
        <w:t xml:space="preserve"> указанных в п.3.6.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3.5. Письменно согласие на обработку своих персональных данных (</w:t>
      </w:r>
      <w:r>
        <w:rPr>
          <w:rStyle w:val="a4"/>
          <w:rFonts w:ascii="Arial" w:hAnsi="Arial" w:cs="Arial"/>
          <w:color w:val="001155"/>
          <w:sz w:val="21"/>
          <w:szCs w:val="21"/>
        </w:rPr>
        <w:t>Приложение № 2 к Положению</w:t>
      </w:r>
      <w:r>
        <w:rPr>
          <w:rFonts w:ascii="Arial" w:hAnsi="Arial" w:cs="Arial"/>
          <w:color w:val="001155"/>
          <w:sz w:val="21"/>
          <w:szCs w:val="21"/>
        </w:rPr>
        <w:t>) должно включать в себя: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-фамилию, имя, отчество, адрес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-наименование (фамилию, имя, отчество) и адрес оператора, получающего согласие субъекта персональных данных;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 цель обработки персональных данных;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-срок в течение которого действует согласие, а также порядок его отзыва.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3.6. Согласие не требуется в следующих случаях: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персональные данные которых подлежат обработке, а также определенного полномочия работодателя;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-обработка персональных данных осуществляется только в целях исполнения трудового договора;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-обработка персональных данных осуществляется только в целях начисления жилищно-коммунальных услуг;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lastRenderedPageBreak/>
        <w:t>-обработка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-обработка персональных данных необходима для защиты жизни, здоровья или иных жизненно важных интересов сотрудника или жителя дома, если получение его согласия невозможно.</w:t>
      </w:r>
    </w:p>
    <w:p w:rsidR="005A1ECD" w:rsidRDefault="00BD2D87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3.7. Сотрудник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и собственник помещений МКД представляют должностному лицу достоверные сведения о себе. Должностное лицо проверяет достоверность сведения на основании представленных субъектом данных подлинников документов.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3.8. В целях обеспечения прав и свобод человека и гражд</w:t>
      </w:r>
      <w:r w:rsidR="00BD2D87">
        <w:rPr>
          <w:rFonts w:ascii="Arial" w:hAnsi="Arial" w:cs="Arial"/>
          <w:color w:val="001155"/>
          <w:sz w:val="21"/>
          <w:szCs w:val="21"/>
        </w:rPr>
        <w:t>анина председатель правления ТСН</w:t>
      </w:r>
      <w:r>
        <w:rPr>
          <w:rFonts w:ascii="Arial" w:hAnsi="Arial" w:cs="Arial"/>
          <w:color w:val="001155"/>
          <w:sz w:val="21"/>
          <w:szCs w:val="21"/>
        </w:rPr>
        <w:t xml:space="preserve"> и его законные полномочные представители при обработке персональных данных сотрудника и собственников помещений МКД должны выполнять следующие требования: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 xml:space="preserve">3.8.1. Обработка персональных данных может осуществляться исключительно в целях обеспечения соблюдения законов или иных правовых актов, содействия субъекту данных в трудоустройстве, обучении и профессиональном продвижении, обеспечение личной безопасности сотрудников, контроля количества и качества выполняемой работы и обеспечения сохранности имущества, своевременного и полного начисления жилищно-коммунальных и других услуг в </w:t>
      </w:r>
      <w:r w:rsidR="00BD2D87">
        <w:rPr>
          <w:rFonts w:ascii="Arial" w:hAnsi="Arial" w:cs="Arial"/>
          <w:color w:val="001155"/>
          <w:sz w:val="21"/>
          <w:szCs w:val="21"/>
        </w:rPr>
        <w:t>рамках уставной деятельности ТСН</w:t>
      </w:r>
      <w:r>
        <w:rPr>
          <w:rFonts w:ascii="Arial" w:hAnsi="Arial" w:cs="Arial"/>
          <w:color w:val="001155"/>
          <w:sz w:val="21"/>
          <w:szCs w:val="21"/>
        </w:rPr>
        <w:t>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3.8.3. Защита персональных данных от неправомерного их использо</w:t>
      </w:r>
      <w:r w:rsidR="00BD2D87">
        <w:rPr>
          <w:rFonts w:ascii="Arial" w:hAnsi="Arial" w:cs="Arial"/>
          <w:color w:val="001155"/>
          <w:sz w:val="21"/>
          <w:szCs w:val="21"/>
        </w:rPr>
        <w:t xml:space="preserve">вания утраты обеспечивается ТСН </w:t>
      </w:r>
      <w:r>
        <w:rPr>
          <w:rFonts w:ascii="Arial" w:hAnsi="Arial" w:cs="Arial"/>
          <w:color w:val="001155"/>
          <w:sz w:val="21"/>
          <w:szCs w:val="21"/>
        </w:rPr>
        <w:t>за счет собственных средств, в порядке, установленном ф</w:t>
      </w:r>
      <w:r w:rsidR="00BD2D87">
        <w:rPr>
          <w:rFonts w:ascii="Arial" w:hAnsi="Arial" w:cs="Arial"/>
          <w:color w:val="001155"/>
          <w:sz w:val="21"/>
          <w:szCs w:val="21"/>
        </w:rPr>
        <w:t>едеральным законом и Уставом ТСН</w:t>
      </w:r>
      <w:r>
        <w:rPr>
          <w:rFonts w:ascii="Arial" w:hAnsi="Arial" w:cs="Arial"/>
          <w:color w:val="001155"/>
          <w:sz w:val="21"/>
          <w:szCs w:val="21"/>
        </w:rPr>
        <w:t>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3.8.4. Собственники помещений в МКД и их представители должны бы</w:t>
      </w:r>
      <w:r w:rsidR="00BD2D87">
        <w:rPr>
          <w:rFonts w:ascii="Arial" w:hAnsi="Arial" w:cs="Arial"/>
          <w:color w:val="001155"/>
          <w:sz w:val="21"/>
          <w:szCs w:val="21"/>
        </w:rPr>
        <w:t>ть ознакомлены с документами ТСН</w:t>
      </w:r>
      <w:r>
        <w:rPr>
          <w:rFonts w:ascii="Arial" w:hAnsi="Arial" w:cs="Arial"/>
          <w:color w:val="001155"/>
          <w:sz w:val="21"/>
          <w:szCs w:val="21"/>
        </w:rPr>
        <w:t xml:space="preserve">, устанавливающими порядок обработки персональных данных, а также об их правах и обязанностях в этой области, посредством размещения настоящего Положения на информационных стендах </w:t>
      </w:r>
      <w:r w:rsidR="00BD2D87">
        <w:rPr>
          <w:rFonts w:ascii="Arial" w:hAnsi="Arial" w:cs="Arial"/>
          <w:color w:val="001155"/>
          <w:sz w:val="21"/>
          <w:szCs w:val="21"/>
        </w:rPr>
        <w:t>в подъезде дома и на сайте ТСН (</w:t>
      </w:r>
      <w:r w:rsidR="00BD2D87" w:rsidRPr="00BD2D87">
        <w:rPr>
          <w:rFonts w:ascii="Arial" w:hAnsi="Arial" w:cs="Arial"/>
          <w:color w:val="001155"/>
          <w:sz w:val="21"/>
          <w:szCs w:val="21"/>
        </w:rPr>
        <w:t>http://tsn-dzerjinets.kvado.ru</w:t>
      </w:r>
      <w:r w:rsidR="00BD2D87">
        <w:rPr>
          <w:rFonts w:ascii="Arial" w:hAnsi="Arial" w:cs="Arial"/>
          <w:color w:val="001155"/>
          <w:sz w:val="21"/>
          <w:szCs w:val="21"/>
        </w:rPr>
        <w:t>)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3.8.5 Сотрудники должны быть ознакомлены под расписку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 w:rsidR="00BD2D87">
        <w:rPr>
          <w:rStyle w:val="a4"/>
          <w:rFonts w:ascii="Arial" w:hAnsi="Arial" w:cs="Arial"/>
          <w:color w:val="001155"/>
          <w:sz w:val="21"/>
          <w:szCs w:val="21"/>
        </w:rPr>
        <w:t xml:space="preserve">(Приложение 1, </w:t>
      </w:r>
      <w:r>
        <w:rPr>
          <w:rStyle w:val="a4"/>
          <w:rFonts w:ascii="Arial" w:hAnsi="Arial" w:cs="Arial"/>
          <w:color w:val="001155"/>
          <w:sz w:val="21"/>
          <w:szCs w:val="21"/>
        </w:rPr>
        <w:t>к Положению)</w:t>
      </w:r>
      <w:r>
        <w:rPr>
          <w:rStyle w:val="apple-converted-space"/>
          <w:rFonts w:ascii="Arial" w:hAnsi="Arial" w:cs="Arial"/>
          <w:color w:val="001155"/>
          <w:sz w:val="21"/>
          <w:szCs w:val="21"/>
        </w:rPr>
        <w:t> </w:t>
      </w:r>
      <w:r w:rsidR="00BD2D87">
        <w:rPr>
          <w:rFonts w:ascii="Arial" w:hAnsi="Arial" w:cs="Arial"/>
          <w:color w:val="001155"/>
          <w:sz w:val="21"/>
          <w:szCs w:val="21"/>
        </w:rPr>
        <w:t>с документами ТСН</w:t>
      </w:r>
      <w:r>
        <w:rPr>
          <w:rFonts w:ascii="Arial" w:hAnsi="Arial" w:cs="Arial"/>
          <w:color w:val="001155"/>
          <w:sz w:val="21"/>
          <w:szCs w:val="21"/>
        </w:rPr>
        <w:t xml:space="preserve"> устанавливающими порядок обработки персональных данных, а также об их правах и обязанностях в этой области.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 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1155"/>
          <w:sz w:val="21"/>
          <w:szCs w:val="21"/>
          <w:u w:val="single"/>
        </w:rPr>
        <w:t>4. Передача персональных данных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4.1. При передаче персональных данных сотрудников или с</w:t>
      </w:r>
      <w:r w:rsidR="00BD2D87">
        <w:rPr>
          <w:rFonts w:ascii="Arial" w:hAnsi="Arial" w:cs="Arial"/>
          <w:color w:val="001155"/>
          <w:sz w:val="21"/>
          <w:szCs w:val="21"/>
        </w:rPr>
        <w:t>обственников помещений МКД ТСН</w:t>
      </w:r>
      <w:r>
        <w:rPr>
          <w:rFonts w:ascii="Arial" w:hAnsi="Arial" w:cs="Arial"/>
          <w:color w:val="001155"/>
          <w:sz w:val="21"/>
          <w:szCs w:val="21"/>
        </w:rPr>
        <w:t xml:space="preserve"> должно соблюдать следующие требования: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4.1.1. Не сообщать персональные данные третьей стороне без письменного согласия субъекта данных, за исключением случаев, когда это необходимо в целях предупреждения угрозы жизни и здоровью субъекта, а также в случаях, прямо установленных федеральными законами.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 xml:space="preserve">4.1.2. </w:t>
      </w:r>
      <w:r w:rsidR="00BD2D87">
        <w:rPr>
          <w:rFonts w:ascii="Arial" w:hAnsi="Arial" w:cs="Arial"/>
          <w:color w:val="001155"/>
          <w:sz w:val="21"/>
          <w:szCs w:val="21"/>
        </w:rPr>
        <w:t>Информация из реестра членов ТСН</w:t>
      </w:r>
      <w:r>
        <w:rPr>
          <w:rFonts w:ascii="Arial" w:hAnsi="Arial" w:cs="Arial"/>
          <w:color w:val="001155"/>
          <w:sz w:val="21"/>
          <w:szCs w:val="21"/>
        </w:rPr>
        <w:t>, а также прочая информация, предусмотренная ст.</w:t>
      </w:r>
      <w:r w:rsidR="00BD2D87">
        <w:rPr>
          <w:rFonts w:ascii="Arial" w:hAnsi="Arial" w:cs="Arial"/>
          <w:color w:val="001155"/>
          <w:sz w:val="21"/>
          <w:szCs w:val="21"/>
        </w:rPr>
        <w:t xml:space="preserve"> 143.1 ЖК РФ предоставляется ТСН</w:t>
      </w:r>
      <w:r>
        <w:rPr>
          <w:rFonts w:ascii="Arial" w:hAnsi="Arial" w:cs="Arial"/>
          <w:color w:val="001155"/>
          <w:sz w:val="21"/>
          <w:szCs w:val="21"/>
        </w:rPr>
        <w:t xml:space="preserve"> только собственникам помещений в доме на основании их письменного заявления, содержащего полные ФИО заявителя, его паспортные данные, а также 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с  указанием</w:t>
      </w:r>
      <w:proofErr w:type="gramEnd"/>
      <w:r>
        <w:rPr>
          <w:rFonts w:ascii="Arial" w:hAnsi="Arial" w:cs="Arial"/>
          <w:color w:val="001155"/>
          <w:sz w:val="21"/>
          <w:szCs w:val="21"/>
        </w:rPr>
        <w:t xml:space="preserve"> цели использования запрашиваемой информации. Заявитель до ознакомления с документами, обязан подписать соглашение о 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нераспространении  персональных</w:t>
      </w:r>
      <w:proofErr w:type="gramEnd"/>
      <w:r>
        <w:rPr>
          <w:rFonts w:ascii="Arial" w:hAnsi="Arial" w:cs="Arial"/>
          <w:color w:val="001155"/>
          <w:sz w:val="21"/>
          <w:szCs w:val="21"/>
        </w:rPr>
        <w:t xml:space="preserve"> данных других собственников помещений МКД (</w:t>
      </w:r>
      <w:r>
        <w:rPr>
          <w:rStyle w:val="a4"/>
          <w:rFonts w:ascii="Arial" w:hAnsi="Arial" w:cs="Arial"/>
          <w:color w:val="001155"/>
          <w:sz w:val="21"/>
          <w:szCs w:val="21"/>
        </w:rPr>
        <w:t>Приложение № 3 к Положению</w:t>
      </w:r>
      <w:r>
        <w:rPr>
          <w:rFonts w:ascii="Arial" w:hAnsi="Arial" w:cs="Arial"/>
          <w:color w:val="001155"/>
          <w:sz w:val="21"/>
          <w:szCs w:val="21"/>
        </w:rPr>
        <w:t>).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4.1.3.Не сообщать персональные данные в коммерческих целях без письменного согласия субъекта данных.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lastRenderedPageBreak/>
        <w:t>4.1.4. Предупредить лиц, получивших персональные данные субъектов данных, о том, что эти данные могут быть использованы лишь в целях, для которых они сообщены, и требовать от этих лиц соблюдения закона о защите персональных данных. Лица, получившие персональные данные сотрудника или собственника помещений в МКД, обязаны соблюдать режим секретности (конфиденциальности).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Данное Положение не распространяется на обмен персональными данными сотрудников и собственников помещений в МКД в порядке, установленном федеральными законами.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4.1.5. Осуществлять передачу персональных данных сотрудников и собственников дома в пределах ТСЖ в соответствии с настоящим Положением.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4.1.6. Разрешать доступ к персональным данным только специально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4.1.7. Передавать персональные данные сотрудника или собственника помещений в МКД его законным, полномочным представителям в порядке, установленном законодательством РФ,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4.2. Персональные данные сотрудников и собственников помещений в МКД обрабатываются и хранятся в бухгалтерии ТСЖ и (или) у председателя правления или должностного лица, назначенного приказом по ТСЖ.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 xml:space="preserve">4.3. Персональные данные сотрудников и собственников помещений в МКД могут быть 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получены,  могут</w:t>
      </w:r>
      <w:proofErr w:type="gramEnd"/>
      <w:r>
        <w:rPr>
          <w:rFonts w:ascii="Arial" w:hAnsi="Arial" w:cs="Arial"/>
          <w:color w:val="001155"/>
          <w:sz w:val="21"/>
          <w:szCs w:val="21"/>
        </w:rPr>
        <w:t xml:space="preserve"> проходить дальнейшую обработку и передаваться на хранение, как на бумажных носителях. Так и в электронном виде (посредством локальной компьютерной сети).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4.4. При получении персональных данных не от сотрудника или собственника дома (за исключением случаев, если персональные дан</w:t>
      </w:r>
      <w:r w:rsidR="00BD2D87">
        <w:rPr>
          <w:rFonts w:ascii="Arial" w:hAnsi="Arial" w:cs="Arial"/>
          <w:color w:val="001155"/>
          <w:sz w:val="21"/>
          <w:szCs w:val="21"/>
        </w:rPr>
        <w:t>ные являются общедоступными) ТСН</w:t>
      </w:r>
      <w:r>
        <w:rPr>
          <w:rFonts w:ascii="Arial" w:hAnsi="Arial" w:cs="Arial"/>
          <w:color w:val="001155"/>
          <w:sz w:val="21"/>
          <w:szCs w:val="21"/>
        </w:rPr>
        <w:t xml:space="preserve"> до начала обработки таких персональных данных обязана предоставить субъекту данных следующую информацию: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-наименование (фамилия, имя, отчество) и адрес оператора или его представителя;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-цель обработки персональных данных и ее правовое основание;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-предполагаемые пользователи персональных данных;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-установленные федеральными законами права субъекта персональных данных.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 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1155"/>
          <w:sz w:val="21"/>
          <w:szCs w:val="21"/>
          <w:u w:val="single"/>
        </w:rPr>
        <w:t>5. Доступ к персональным данным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5.1.Право доступа к персональным данным сотрудников и собственникам дома имеют:</w:t>
      </w:r>
    </w:p>
    <w:p w:rsidR="005A1ECD" w:rsidRDefault="00BD2D87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-председатель правления ТСН</w:t>
      </w:r>
      <w:r w:rsidR="005A1ECD">
        <w:rPr>
          <w:rFonts w:ascii="Arial" w:hAnsi="Arial" w:cs="Arial"/>
          <w:color w:val="001155"/>
          <w:sz w:val="21"/>
          <w:szCs w:val="21"/>
        </w:rPr>
        <w:t>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-сотрудники бухгалтерии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Право ограниченного доступа к персональным данным имеют: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-члены ревизионной комиссии;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-члены правления;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-члены других комиссий;</w:t>
      </w:r>
    </w:p>
    <w:p w:rsidR="005A1ECD" w:rsidRDefault="00BD2D87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 юрист ТСН</w:t>
      </w:r>
    </w:p>
    <w:p w:rsidR="005A1ECD" w:rsidRDefault="00BD2D87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 иные сотрудники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по пору</w:t>
      </w:r>
      <w:r>
        <w:rPr>
          <w:rFonts w:ascii="Arial" w:hAnsi="Arial" w:cs="Arial"/>
          <w:color w:val="001155"/>
          <w:sz w:val="21"/>
          <w:szCs w:val="21"/>
        </w:rPr>
        <w:t>чению председателя правления ТСН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lastRenderedPageBreak/>
        <w:t>5.2. Сотрудник и собственники помещений в МКД имеют право: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5.2.1. Получать доступ к своим персональным данным и ознакомление с ними.</w:t>
      </w:r>
    </w:p>
    <w:p w:rsidR="005A1ECD" w:rsidRDefault="00BD2D87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5.2.2. Требовать от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уточнения, исключения или исправления неполных, неверных, устаревших. Недостоверных, незаконно полученных или не являющихся необходимыми для ТСЖ персональных данных.</w:t>
      </w:r>
    </w:p>
    <w:p w:rsidR="005A1ECD" w:rsidRDefault="00BD2D87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5.2.3. Получать от ТСН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-сведения о лицах, которые имеют доступ к персональным данным или которым может быть предоставлен такой доступ;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-перечень обрабатываемых персональных данных и источник их получения;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-сроки обработки персональных данных, в том числе сроки их хранения;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5.2.4. Обжаловать в уполномоченный орган по защите прав субъектов персональных данных или в судебном порядке неправомерные действия или бездейств</w:t>
      </w:r>
      <w:r w:rsidR="00BD2D87">
        <w:rPr>
          <w:rFonts w:ascii="Arial" w:hAnsi="Arial" w:cs="Arial"/>
          <w:color w:val="001155"/>
          <w:sz w:val="21"/>
          <w:szCs w:val="21"/>
        </w:rPr>
        <w:t>ия ТСН</w:t>
      </w:r>
      <w:r>
        <w:rPr>
          <w:rFonts w:ascii="Arial" w:hAnsi="Arial" w:cs="Arial"/>
          <w:color w:val="001155"/>
          <w:sz w:val="21"/>
          <w:szCs w:val="21"/>
        </w:rPr>
        <w:t xml:space="preserve"> при обработке и защите его персональных данных.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5.3. Сотрудник, и собственник помещения в МКД обязаны знать о том, что они: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-должны соблюдать требования Федерального закона № 152-ФЗ «О персональных данных» от 27.07.2006 г. так как его действие распространяется на любое физическое лицо, организацию или предпринимателя;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-не имеют права допускать передачу персональных данных работников ТСЖ и собственников помещений в МКД, ставших им известными, без получения соответствующих письменных разрешений от работников и собственников на передачу их персональных данных;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-будут нести ответственность за несоблюдение законодательства РФ в части, касающейся незаконной передачи (распространения) п</w:t>
      </w:r>
      <w:r w:rsidR="00BD2D87">
        <w:rPr>
          <w:rFonts w:ascii="Arial" w:hAnsi="Arial" w:cs="Arial"/>
          <w:color w:val="001155"/>
          <w:sz w:val="21"/>
          <w:szCs w:val="21"/>
        </w:rPr>
        <w:t>ерсональных данных субъектов ТСН</w:t>
      </w:r>
      <w:r>
        <w:rPr>
          <w:rFonts w:ascii="Arial" w:hAnsi="Arial" w:cs="Arial"/>
          <w:color w:val="001155"/>
          <w:sz w:val="21"/>
          <w:szCs w:val="21"/>
        </w:rPr>
        <w:t>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5.4. Копировать и делать выписки персон</w:t>
      </w:r>
      <w:r w:rsidR="00BD2D87">
        <w:rPr>
          <w:rFonts w:ascii="Arial" w:hAnsi="Arial" w:cs="Arial"/>
          <w:color w:val="001155"/>
          <w:sz w:val="21"/>
          <w:szCs w:val="21"/>
        </w:rPr>
        <w:t>альных данных сотрудников ТСН</w:t>
      </w:r>
      <w:r>
        <w:rPr>
          <w:rFonts w:ascii="Arial" w:hAnsi="Arial" w:cs="Arial"/>
          <w:color w:val="001155"/>
          <w:sz w:val="21"/>
          <w:szCs w:val="21"/>
        </w:rPr>
        <w:t xml:space="preserve"> или собственников помещений дома разрешается исключительно в служебных целях с письменного разре</w:t>
      </w:r>
      <w:r w:rsidR="00BD2D87">
        <w:rPr>
          <w:rFonts w:ascii="Arial" w:hAnsi="Arial" w:cs="Arial"/>
          <w:color w:val="001155"/>
          <w:sz w:val="21"/>
          <w:szCs w:val="21"/>
        </w:rPr>
        <w:t>шения председателя правления ТСН</w:t>
      </w:r>
      <w:r w:rsidR="00292231">
        <w:rPr>
          <w:rFonts w:ascii="Arial" w:hAnsi="Arial" w:cs="Arial"/>
          <w:color w:val="001155"/>
          <w:sz w:val="21"/>
          <w:szCs w:val="21"/>
        </w:rPr>
        <w:t xml:space="preserve"> (</w:t>
      </w:r>
      <w:r>
        <w:rPr>
          <w:rFonts w:ascii="Arial" w:hAnsi="Arial" w:cs="Arial"/>
          <w:color w:val="001155"/>
          <w:sz w:val="21"/>
          <w:szCs w:val="21"/>
        </w:rPr>
        <w:t xml:space="preserve">за исключением обстоятельств, изложенных в </w:t>
      </w:r>
      <w:proofErr w:type="gramStart"/>
      <w:r>
        <w:rPr>
          <w:rFonts w:ascii="Arial" w:hAnsi="Arial" w:cs="Arial"/>
          <w:color w:val="001155"/>
          <w:sz w:val="21"/>
          <w:szCs w:val="21"/>
        </w:rPr>
        <w:t>п  4.1.2</w:t>
      </w:r>
      <w:proofErr w:type="gramEnd"/>
      <w:r>
        <w:rPr>
          <w:rFonts w:ascii="Arial" w:hAnsi="Arial" w:cs="Arial"/>
          <w:color w:val="001155"/>
          <w:sz w:val="21"/>
          <w:szCs w:val="21"/>
        </w:rPr>
        <w:t xml:space="preserve"> настоящего Положения).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5.5. Передача информации третьей стороне возможна только при письменном согласии субъекта персональных данных (</w:t>
      </w:r>
      <w:r>
        <w:rPr>
          <w:rStyle w:val="a4"/>
          <w:rFonts w:ascii="Arial" w:hAnsi="Arial" w:cs="Arial"/>
          <w:color w:val="001155"/>
          <w:sz w:val="21"/>
          <w:szCs w:val="21"/>
        </w:rPr>
        <w:t>Приложение 2 к Положению</w:t>
      </w:r>
      <w:r>
        <w:rPr>
          <w:rFonts w:ascii="Arial" w:hAnsi="Arial" w:cs="Arial"/>
          <w:color w:val="001155"/>
          <w:sz w:val="21"/>
          <w:szCs w:val="21"/>
        </w:rPr>
        <w:t>).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 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1155"/>
          <w:sz w:val="21"/>
          <w:szCs w:val="21"/>
          <w:u w:val="single"/>
        </w:rPr>
        <w:t>6. Ответственность за нарушение норм, регулирующих обработку персональных данных</w:t>
      </w:r>
    </w:p>
    <w:p w:rsidR="005A1ECD" w:rsidRDefault="00BD2D87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6.1. Сотрудники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и собственники дома, виновные в нарушении порядка обращения с персональными данными, несут дисциплинарную (ст.90 ТК РФ для сотрудников), административную, гражданско-правовую или уголовную (ст.137 УК РФ) ответственность в соответствии с федеральными законами.</w:t>
      </w:r>
    </w:p>
    <w:p w:rsidR="005A1ECD" w:rsidRDefault="00BD2D87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6.2. Руководитель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за нарушение порядка обращения с персональными данными несет административную ответственность согласно </w:t>
      </w:r>
      <w:proofErr w:type="spellStart"/>
      <w:r w:rsidR="005A1ECD">
        <w:rPr>
          <w:rFonts w:ascii="Arial" w:hAnsi="Arial" w:cs="Arial"/>
          <w:color w:val="001155"/>
          <w:sz w:val="21"/>
          <w:szCs w:val="21"/>
        </w:rPr>
        <w:t>ст.ст</w:t>
      </w:r>
      <w:proofErr w:type="spellEnd"/>
      <w:r w:rsidR="005A1ECD">
        <w:rPr>
          <w:rFonts w:ascii="Arial" w:hAnsi="Arial" w:cs="Arial"/>
          <w:color w:val="001155"/>
          <w:sz w:val="21"/>
          <w:szCs w:val="21"/>
        </w:rPr>
        <w:t xml:space="preserve">. 5.27 и 5.39 Кодекса об административных правонарушениях РФ, дисциплинарную и уголовную ответственность. А также возмещает субъекту </w:t>
      </w:r>
      <w:r w:rsidR="005A1ECD">
        <w:rPr>
          <w:rFonts w:ascii="Arial" w:hAnsi="Arial" w:cs="Arial"/>
          <w:color w:val="001155"/>
          <w:sz w:val="21"/>
          <w:szCs w:val="21"/>
        </w:rPr>
        <w:lastRenderedPageBreak/>
        <w:t>данный ущерб, причиненный неправомерным использованием информации, содержащей персональные данные об этом субъекте.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 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Style w:val="a4"/>
          <w:rFonts w:ascii="Arial" w:hAnsi="Arial" w:cs="Arial"/>
          <w:b/>
          <w:bCs/>
          <w:color w:val="001155"/>
          <w:sz w:val="21"/>
          <w:szCs w:val="21"/>
          <w:u w:val="single"/>
        </w:rPr>
        <w:t>7. Заключительные положения</w:t>
      </w:r>
    </w:p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  <w:r>
        <w:rPr>
          <w:rFonts w:ascii="Arial" w:hAnsi="Arial" w:cs="Arial"/>
          <w:color w:val="001155"/>
          <w:sz w:val="21"/>
          <w:szCs w:val="21"/>
        </w:rPr>
        <w:t>7.1. Положение обязательно для и</w:t>
      </w:r>
      <w:r w:rsidR="00BD2D87">
        <w:rPr>
          <w:rFonts w:ascii="Arial" w:hAnsi="Arial" w:cs="Arial"/>
          <w:color w:val="001155"/>
          <w:sz w:val="21"/>
          <w:szCs w:val="21"/>
        </w:rPr>
        <w:t>сполнения всеми сотрудниками ТСН, членами Правления ТСН</w:t>
      </w:r>
      <w:r>
        <w:rPr>
          <w:rFonts w:ascii="Arial" w:hAnsi="Arial" w:cs="Arial"/>
          <w:color w:val="001155"/>
          <w:sz w:val="21"/>
          <w:szCs w:val="21"/>
        </w:rPr>
        <w:t>, членами ревизионной, счетной и прочих комисси</w:t>
      </w:r>
      <w:r w:rsidR="00BD2D87">
        <w:rPr>
          <w:rFonts w:ascii="Arial" w:hAnsi="Arial" w:cs="Arial"/>
          <w:color w:val="001155"/>
          <w:sz w:val="21"/>
          <w:szCs w:val="21"/>
        </w:rPr>
        <w:t>й ТСН</w:t>
      </w:r>
      <w:r>
        <w:rPr>
          <w:rFonts w:ascii="Arial" w:hAnsi="Arial" w:cs="Arial"/>
          <w:color w:val="001155"/>
          <w:sz w:val="21"/>
          <w:szCs w:val="21"/>
        </w:rPr>
        <w:t>, а также собственниками помещений в МКД.</w:t>
      </w:r>
    </w:p>
    <w:p w:rsidR="00292231" w:rsidRDefault="00BD2D87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  <w:r>
        <w:rPr>
          <w:rFonts w:ascii="Arial" w:hAnsi="Arial" w:cs="Arial"/>
          <w:color w:val="001155"/>
          <w:sz w:val="21"/>
          <w:szCs w:val="21"/>
        </w:rPr>
        <w:t>7.2. Сотрудники ТСН</w:t>
      </w:r>
      <w:r w:rsidR="005A1ECD">
        <w:rPr>
          <w:rFonts w:ascii="Arial" w:hAnsi="Arial" w:cs="Arial"/>
          <w:color w:val="001155"/>
          <w:sz w:val="21"/>
          <w:szCs w:val="21"/>
        </w:rPr>
        <w:t xml:space="preserve"> обязаны быть ознакомлены с положением под роспись (Приложение № 1).</w:t>
      </w:r>
      <w:r w:rsidR="00292231" w:rsidRPr="00292231">
        <w:rPr>
          <w:b/>
          <w:bCs/>
          <w:color w:val="000000"/>
        </w:rPr>
        <w:t xml:space="preserve"> </w:t>
      </w:r>
      <w:r w:rsidR="00292231" w:rsidRPr="00292231">
        <w:rPr>
          <w:b/>
          <w:bCs/>
          <w:color w:val="000000"/>
        </w:rPr>
        <w:br/>
      </w: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</w:rPr>
      </w:pPr>
    </w:p>
    <w:p w:rsidR="00292231" w:rsidRPr="00292231" w:rsidRDefault="00292231" w:rsidP="00292231">
      <w:pPr>
        <w:pStyle w:val="a3"/>
        <w:shd w:val="clear" w:color="auto" w:fill="FFFFFF"/>
        <w:spacing w:after="0" w:afterAutospacing="0"/>
        <w:jc w:val="center"/>
        <w:rPr>
          <w:color w:val="000000"/>
        </w:rPr>
      </w:pPr>
      <w:r w:rsidRPr="00292231">
        <w:rPr>
          <w:b/>
          <w:bCs/>
          <w:color w:val="000000"/>
        </w:rPr>
        <w:lastRenderedPageBreak/>
        <w:t>Приложение 1 к Положению о персональных данных</w:t>
      </w:r>
    </w:p>
    <w:p w:rsidR="00BE724A" w:rsidRDefault="00BE724A" w:rsidP="00BE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231" w:rsidRPr="00292231" w:rsidRDefault="00292231" w:rsidP="00BE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292231" w:rsidRPr="00292231" w:rsidRDefault="00292231" w:rsidP="00BE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292231" w:rsidRPr="00292231" w:rsidRDefault="00292231" w:rsidP="00BE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сотрудника ТСН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Дзержинец</w:t>
      </w:r>
      <w:proofErr w:type="spellEnd"/>
      <w:r w:rsidRPr="00292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Я, __________________________________________________________________________________</w:t>
      </w: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292231" w:rsidRPr="00292231" w:rsidRDefault="00292231" w:rsidP="00292231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 по адресу: _____________________________________________________________</w:t>
      </w:r>
    </w:p>
    <w:p w:rsidR="00292231" w:rsidRPr="00292231" w:rsidRDefault="00292231" w:rsidP="00292231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Паспорт_______№________________, выданный (кем и когда) ____________________________________________________________________________________</w:t>
      </w:r>
    </w:p>
    <w:p w:rsidR="00292231" w:rsidRPr="00292231" w:rsidRDefault="00292231" w:rsidP="00292231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даю свое согласие на обработку в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ТСН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Джержинец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ТСН</w:t>
      </w: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моих персональных данных, к которым относятся: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сведения, содержащиеся в удостоверении личности</w:t>
      </w: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(паспортные данные);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содержащаяся в свидетельстве государственного пенсионного страхования;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494949"/>
          <w:sz w:val="24"/>
          <w:szCs w:val="24"/>
          <w:lang w:eastAsia="ru-RU"/>
        </w:rPr>
        <w:t>идентификационный номер налогоплательщика (</w:t>
      </w: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ИНН);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содержащаяся в трудовой книжке;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 воинского учета (если таковые имеются);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об образовании, квалификации, профессиональной переподготовке, повышении квалификации, стажировки (если таковые имеются);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расчетного счета в банке (для начисления денежных средств)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трудового договора и соглашений к нему;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кадровых приказов о моем приеме, переводах, увольнении;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для заполнения личной карточки;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иных документов, которые с учетом специфики работы и в соответствии с законодательством Российской Федерации должны быть предъявлены мною при заключении трудового договора или в период его действия; и иные гражданско- правовые договора;</w:t>
      </w:r>
    </w:p>
    <w:p w:rsidR="00292231" w:rsidRPr="00292231" w:rsidRDefault="00292231" w:rsidP="00292231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обо м</w:t>
      </w:r>
      <w:r w:rsidR="00BE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не, которые необходимо ТСН</w:t>
      </w: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корректного документального оформления правоотношений между мною и оператором.</w:t>
      </w:r>
    </w:p>
    <w:p w:rsidR="00292231" w:rsidRPr="00292231" w:rsidRDefault="00292231" w:rsidP="00292231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даю согласие на использование моих персональных данных в целях:</w:t>
      </w:r>
    </w:p>
    <w:p w:rsidR="00292231" w:rsidRPr="00292231" w:rsidRDefault="00292231" w:rsidP="00292231">
      <w:pPr>
        <w:numPr>
          <w:ilvl w:val="0"/>
          <w:numId w:val="2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корректного документального оформления трудовых правоо</w:t>
      </w:r>
      <w:r w:rsidR="00BE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тношений между мною и ТСН</w:t>
      </w: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92231" w:rsidRPr="00292231" w:rsidRDefault="00292231" w:rsidP="00BE724A">
      <w:pPr>
        <w:numPr>
          <w:ilvl w:val="0"/>
          <w:numId w:val="2"/>
        </w:numPr>
        <w:shd w:val="clear" w:color="auto" w:fill="FFFFFF"/>
        <w:spacing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информации в государственные и исполнительные органы Российской Федерации в порядке, предусмотренным действующим законодательством.</w:t>
      </w:r>
    </w:p>
    <w:p w:rsidR="00292231" w:rsidRPr="00292231" w:rsidRDefault="00292231" w:rsidP="00BE72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включая: сбор, систематизация, накопление, хранение, уточнение (обновление, изменение), использование, уничтожение персональных данных,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292231" w:rsidRPr="00292231" w:rsidRDefault="00BE724A" w:rsidP="00BE72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ТСН</w:t>
      </w:r>
      <w:r w:rsidR="00292231"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гарантирует, что обработка моих личных данных осуществляется в соответствии с действующим законода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тельством РФ и действующем в ТСН</w:t>
      </w:r>
      <w:r w:rsidR="00292231"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«Положением о защите персональных данных», с которым я ознакомл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(а) при трудоустройстве в ТСН</w:t>
      </w:r>
      <w:r w:rsidR="00292231"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Дзержинец</w:t>
      </w:r>
      <w:proofErr w:type="spellEnd"/>
      <w:proofErr w:type="gramStart"/>
      <w:r w:rsidR="00292231"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.</w:t>
      </w:r>
      <w:proofErr w:type="gramEnd"/>
    </w:p>
    <w:p w:rsidR="00292231" w:rsidRPr="00292231" w:rsidRDefault="00292231" w:rsidP="00BE72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с момента заключения мною Трудового договора с оператором и до истечения сроков, установленных действующим законодательством Российской Федерации.</w:t>
      </w:r>
    </w:p>
    <w:p w:rsidR="00292231" w:rsidRPr="00292231" w:rsidRDefault="00292231" w:rsidP="00BE72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своей волей и в своих интересах.</w:t>
      </w:r>
    </w:p>
    <w:p w:rsidR="00292231" w:rsidRPr="00292231" w:rsidRDefault="00292231" w:rsidP="00BE724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соглаш</w:t>
      </w:r>
      <w:r w:rsidR="00BE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– до окончания работы в ТСН</w:t>
      </w: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2231" w:rsidRPr="00292231" w:rsidRDefault="00292231" w:rsidP="00BE724A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Дата:_</w:t>
      </w:r>
      <w:proofErr w:type="gramEnd"/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 Подпись______________ /________________/</w:t>
      </w:r>
    </w:p>
    <w:p w:rsidR="00BE724A" w:rsidRDefault="00292231" w:rsidP="00292231">
      <w:pPr>
        <w:shd w:val="clear" w:color="auto" w:fill="FFFFFF"/>
        <w:spacing w:before="29" w:after="29" w:line="240" w:lineRule="auto"/>
        <w:ind w:left="21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E724A" w:rsidRDefault="00BE724A" w:rsidP="00292231">
      <w:pPr>
        <w:shd w:val="clear" w:color="auto" w:fill="FFFFFF"/>
        <w:spacing w:before="29" w:after="29" w:line="240" w:lineRule="auto"/>
        <w:ind w:left="213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29" w:after="29" w:line="240" w:lineRule="auto"/>
        <w:ind w:left="21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 к Положению о персональных данных</w:t>
      </w:r>
    </w:p>
    <w:p w:rsidR="00BE724A" w:rsidRDefault="00BE724A" w:rsidP="00BE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A2D24"/>
          <w:sz w:val="24"/>
          <w:szCs w:val="24"/>
          <w:lang w:eastAsia="ru-RU"/>
        </w:rPr>
      </w:pPr>
    </w:p>
    <w:p w:rsidR="00292231" w:rsidRPr="00292231" w:rsidRDefault="00292231" w:rsidP="00BE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b/>
          <w:bCs/>
          <w:color w:val="2A2D24"/>
          <w:sz w:val="24"/>
          <w:szCs w:val="24"/>
          <w:lang w:eastAsia="ru-RU"/>
        </w:rPr>
        <w:t>СОГЛАСИЕ</w:t>
      </w:r>
    </w:p>
    <w:p w:rsidR="00292231" w:rsidRPr="00292231" w:rsidRDefault="00292231" w:rsidP="00BE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 жилья</w:t>
      </w:r>
    </w:p>
    <w:p w:rsidR="00292231" w:rsidRPr="00292231" w:rsidRDefault="00292231" w:rsidP="00BE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своих персональных данных</w:t>
      </w:r>
    </w:p>
    <w:p w:rsidR="00292231" w:rsidRPr="00292231" w:rsidRDefault="00292231" w:rsidP="00292231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Настоящее согласие оформляется в соответствии с требованиями ст. 9 ФЗ РФ от 27 июля 2006 г. N152 - ФЗ «О персональных данных».</w:t>
      </w:r>
    </w:p>
    <w:p w:rsidR="00292231" w:rsidRPr="00292231" w:rsidRDefault="00292231" w:rsidP="00292231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ФИО (полностью): ____________________________________</w:t>
      </w:r>
    </w:p>
    <w:p w:rsidR="00292231" w:rsidRPr="00292231" w:rsidRDefault="00BE724A" w:rsidP="00292231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Адрес: 297300</w:t>
      </w:r>
      <w:r w:rsidR="00292231"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 xml:space="preserve"> РФ, Республика Крым, Кировский район, п. Кировское, ул. Дзержинского 20 </w:t>
      </w:r>
      <w:r w:rsidR="00292231"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кв.____, сотовый телефон_____________________</w:t>
      </w:r>
    </w:p>
    <w:p w:rsidR="00292231" w:rsidRPr="00292231" w:rsidRDefault="00BE724A" w:rsidP="00292231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Настоящим даю согласие ТСН «</w:t>
      </w:r>
      <w:proofErr w:type="spellStart"/>
      <w:r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Дзержинец</w:t>
      </w:r>
      <w:proofErr w:type="spellEnd"/>
      <w:r w:rsidR="00292231"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 w:cs="Times New Roman"/>
          <w:b/>
          <w:bCs/>
          <w:color w:val="2A2D24"/>
          <w:sz w:val="24"/>
          <w:szCs w:val="24"/>
          <w:lang w:eastAsia="ru-RU"/>
        </w:rPr>
        <w:t>далее ТСН</w:t>
      </w:r>
      <w:r w:rsidR="00292231"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) на обработку своих персональных данных, а именно: фамилия, имя, отчество, адрес жилого помещения, сведения о жилом помещении, сведения о количестве проживающих и собственниках жилого помещения, сведения о начислениях и оплатах по услугам, </w:t>
      </w:r>
      <w:r w:rsidR="00292231"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сведения обо мне, которые необходимо Оператору для корректного документального оформления правоотношений между мною и оператором.</w:t>
      </w:r>
    </w:p>
    <w:p w:rsidR="00292231" w:rsidRPr="00292231" w:rsidRDefault="00292231" w:rsidP="00292231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Перечень действий (операций) с персональными данными (обработка) определяется согласно ст. 3 ФЗ РФ от 27 июля 2006 г. N152-ФЗ «О персональных данных»: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292231" w:rsidRPr="00292231" w:rsidRDefault="00292231" w:rsidP="00292231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 xml:space="preserve">Распространение (передача) персональных данных может производиться между </w:t>
      </w:r>
      <w:r w:rsidR="00BE724A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собственниками жилья, ТСН</w:t>
      </w:r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 xml:space="preserve"> и</w:t>
      </w:r>
      <w:r w:rsidR="00BE724A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 xml:space="preserve"> </w:t>
      </w: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государственными, исполнительными органами Российской Федерации в порядке, предусмотренным действующим законодательством</w:t>
      </w:r>
    </w:p>
    <w:p w:rsidR="00292231" w:rsidRPr="00292231" w:rsidRDefault="00292231" w:rsidP="00292231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Настоящее </w:t>
      </w:r>
      <w:r w:rsidRPr="00292231">
        <w:rPr>
          <w:rFonts w:ascii="Times New Roman" w:eastAsia="Times New Roman" w:hAnsi="Times New Roman" w:cs="Times New Roman"/>
          <w:b/>
          <w:bCs/>
          <w:color w:val="2A2D24"/>
          <w:sz w:val="24"/>
          <w:szCs w:val="24"/>
          <w:lang w:eastAsia="ru-RU"/>
        </w:rPr>
        <w:t>СОГЛАСИЕ</w:t>
      </w:r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 действует на срок моего проживания в жилом помещении по вышеуказанному адресу. Мне известно, что настоящее СОГЛАСИЕ на обработку персональных данных может быть мною отозвано путем направления письменных заявлений по адресу</w:t>
      </w:r>
      <w:r w:rsidR="00BE724A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:</w:t>
      </w:r>
      <w:r w:rsidRPr="00292231">
        <w:rPr>
          <w:rFonts w:ascii="Times New Roman" w:eastAsia="Times New Roman" w:hAnsi="Times New Roman" w:cs="Times New Roman"/>
          <w:b/>
          <w:bCs/>
          <w:color w:val="2A2D24"/>
          <w:sz w:val="24"/>
          <w:szCs w:val="24"/>
          <w:lang w:eastAsia="ru-RU"/>
        </w:rPr>
        <w:t> </w:t>
      </w:r>
      <w:r w:rsidR="00BE724A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297300</w:t>
      </w:r>
      <w:r w:rsidR="00BE724A"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,</w:t>
      </w:r>
      <w:r w:rsidR="00BE724A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 xml:space="preserve"> РФ, Республика Крым, Кировский район, п. Кировское, ул. Дзержинского 20</w:t>
      </w:r>
      <w:r w:rsidR="00BE724A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, кв. 409</w:t>
      </w:r>
    </w:p>
    <w:p w:rsidR="00292231" w:rsidRPr="00292231" w:rsidRDefault="00292231" w:rsidP="00292231">
      <w:pPr>
        <w:shd w:val="clear" w:color="auto" w:fill="FFFFFF"/>
        <w:spacing w:before="245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245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245" w:after="24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 xml:space="preserve">Дата: </w:t>
      </w:r>
      <w:proofErr w:type="gramStart"/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« _</w:t>
      </w:r>
      <w:proofErr w:type="gramEnd"/>
      <w:r w:rsidRPr="00292231">
        <w:rPr>
          <w:rFonts w:ascii="Times New Roman" w:eastAsia="Times New Roman" w:hAnsi="Times New Roman" w:cs="Times New Roman"/>
          <w:color w:val="2A2D24"/>
          <w:sz w:val="24"/>
          <w:szCs w:val="24"/>
          <w:lang w:eastAsia="ru-RU"/>
        </w:rPr>
        <w:t>_ » _______ 20___ г. ___________ (личная подпись)</w:t>
      </w: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ознакомления</w:t>
      </w: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ПОЛОЖЕНИЕМ/ИЗМЕНЕНИЕМ</w:t>
      </w: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защите персональных данных со</w:t>
      </w:r>
      <w:r w:rsidR="00BE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трудников ТСН «</w:t>
      </w:r>
      <w:proofErr w:type="spellStart"/>
      <w:r w:rsidR="00BE72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Дзержинец</w:t>
      </w:r>
      <w:proofErr w:type="spellEnd"/>
      <w:r w:rsidRPr="00292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2231" w:rsidRPr="00292231" w:rsidRDefault="00292231" w:rsidP="0029223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21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"/>
        <w:gridCol w:w="3136"/>
        <w:gridCol w:w="1552"/>
        <w:gridCol w:w="1948"/>
        <w:gridCol w:w="1931"/>
      </w:tblGrid>
      <w:tr w:rsidR="00292231" w:rsidRPr="00292231" w:rsidTr="009E7F43">
        <w:trPr>
          <w:trHeight w:val="120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22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F43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92231" w:rsidRPr="00292231" w:rsidTr="009E7F43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2231" w:rsidRPr="00292231" w:rsidRDefault="00292231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F43" w:rsidRPr="00292231" w:rsidTr="009049F9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F43" w:rsidRPr="00292231" w:rsidTr="009049F9">
        <w:trPr>
          <w:trHeight w:val="135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7F43" w:rsidRPr="00292231" w:rsidTr="009049F9">
        <w:trPr>
          <w:trHeight w:val="120"/>
          <w:tblCellSpacing w:w="0" w:type="dxa"/>
        </w:trPr>
        <w:tc>
          <w:tcPr>
            <w:tcW w:w="6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7F43" w:rsidRPr="00292231" w:rsidRDefault="009E7F43" w:rsidP="002922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1ECD" w:rsidRDefault="005A1ECD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</w:p>
    <w:p w:rsidR="00292231" w:rsidRDefault="0029223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</w:p>
    <w:p w:rsidR="00292231" w:rsidRDefault="00292231" w:rsidP="00292231">
      <w:pPr>
        <w:pStyle w:val="a3"/>
        <w:shd w:val="clear" w:color="auto" w:fill="FFFFFF"/>
        <w:spacing w:before="0" w:beforeAutospacing="0" w:after="0" w:afterAutospacing="0" w:line="378" w:lineRule="atLeast"/>
        <w:ind w:firstLine="709"/>
        <w:jc w:val="both"/>
        <w:rPr>
          <w:rFonts w:ascii="Arial" w:hAnsi="Arial" w:cs="Arial"/>
          <w:color w:val="001155"/>
          <w:sz w:val="21"/>
          <w:szCs w:val="21"/>
        </w:rPr>
      </w:pPr>
    </w:p>
    <w:p w:rsidR="00F5077A" w:rsidRDefault="00F5077A" w:rsidP="00292231">
      <w:pPr>
        <w:spacing w:after="0"/>
      </w:pPr>
    </w:p>
    <w:sectPr w:rsidR="00F5077A" w:rsidSect="00BB3048">
      <w:pgSz w:w="11906" w:h="16838"/>
      <w:pgMar w:top="425" w:right="425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DD9"/>
    <w:multiLevelType w:val="multilevel"/>
    <w:tmpl w:val="166C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2395A"/>
    <w:multiLevelType w:val="multilevel"/>
    <w:tmpl w:val="EE80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D"/>
    <w:rsid w:val="000314E6"/>
    <w:rsid w:val="00033449"/>
    <w:rsid w:val="0005156D"/>
    <w:rsid w:val="00053331"/>
    <w:rsid w:val="000607CD"/>
    <w:rsid w:val="00064E92"/>
    <w:rsid w:val="00071121"/>
    <w:rsid w:val="00093B74"/>
    <w:rsid w:val="000E7171"/>
    <w:rsid w:val="00103315"/>
    <w:rsid w:val="00125720"/>
    <w:rsid w:val="001339AF"/>
    <w:rsid w:val="0015592E"/>
    <w:rsid w:val="001B08D7"/>
    <w:rsid w:val="001F4A8D"/>
    <w:rsid w:val="00204860"/>
    <w:rsid w:val="002271BE"/>
    <w:rsid w:val="00242E5F"/>
    <w:rsid w:val="0024596E"/>
    <w:rsid w:val="002576C5"/>
    <w:rsid w:val="00260DCC"/>
    <w:rsid w:val="00292231"/>
    <w:rsid w:val="00350209"/>
    <w:rsid w:val="00360E16"/>
    <w:rsid w:val="00364571"/>
    <w:rsid w:val="00397E5C"/>
    <w:rsid w:val="003B35DB"/>
    <w:rsid w:val="003B498E"/>
    <w:rsid w:val="003B4C37"/>
    <w:rsid w:val="003D5B61"/>
    <w:rsid w:val="004023B6"/>
    <w:rsid w:val="00411EB9"/>
    <w:rsid w:val="00451E08"/>
    <w:rsid w:val="00460FA0"/>
    <w:rsid w:val="0049465E"/>
    <w:rsid w:val="0053058A"/>
    <w:rsid w:val="00540327"/>
    <w:rsid w:val="00551FAA"/>
    <w:rsid w:val="005751FA"/>
    <w:rsid w:val="0058376C"/>
    <w:rsid w:val="00587C72"/>
    <w:rsid w:val="005A1ECD"/>
    <w:rsid w:val="005F6C63"/>
    <w:rsid w:val="00607D00"/>
    <w:rsid w:val="00620F12"/>
    <w:rsid w:val="00643731"/>
    <w:rsid w:val="00651B7A"/>
    <w:rsid w:val="007336D6"/>
    <w:rsid w:val="00736131"/>
    <w:rsid w:val="00783DC9"/>
    <w:rsid w:val="007A52AC"/>
    <w:rsid w:val="007D5F45"/>
    <w:rsid w:val="007E6B38"/>
    <w:rsid w:val="008157CD"/>
    <w:rsid w:val="00844953"/>
    <w:rsid w:val="00892B1B"/>
    <w:rsid w:val="008B0E14"/>
    <w:rsid w:val="008B3A60"/>
    <w:rsid w:val="009017B5"/>
    <w:rsid w:val="0090625D"/>
    <w:rsid w:val="00941FA3"/>
    <w:rsid w:val="009A7A27"/>
    <w:rsid w:val="009B1738"/>
    <w:rsid w:val="009C11C0"/>
    <w:rsid w:val="009E09C8"/>
    <w:rsid w:val="009E7F43"/>
    <w:rsid w:val="00A00090"/>
    <w:rsid w:val="00A33F6E"/>
    <w:rsid w:val="00A62064"/>
    <w:rsid w:val="00A91BE1"/>
    <w:rsid w:val="00A92EC6"/>
    <w:rsid w:val="00A947DE"/>
    <w:rsid w:val="00AB6016"/>
    <w:rsid w:val="00AB6C43"/>
    <w:rsid w:val="00AC772C"/>
    <w:rsid w:val="00AD730D"/>
    <w:rsid w:val="00AE544D"/>
    <w:rsid w:val="00B00805"/>
    <w:rsid w:val="00B550DF"/>
    <w:rsid w:val="00B9733F"/>
    <w:rsid w:val="00BA1289"/>
    <w:rsid w:val="00BB3048"/>
    <w:rsid w:val="00BD2D87"/>
    <w:rsid w:val="00BE724A"/>
    <w:rsid w:val="00C16E23"/>
    <w:rsid w:val="00C34ADD"/>
    <w:rsid w:val="00C4082E"/>
    <w:rsid w:val="00C965AE"/>
    <w:rsid w:val="00CA73BC"/>
    <w:rsid w:val="00CD47C1"/>
    <w:rsid w:val="00D10390"/>
    <w:rsid w:val="00D30287"/>
    <w:rsid w:val="00D34D65"/>
    <w:rsid w:val="00D4659B"/>
    <w:rsid w:val="00D53C9C"/>
    <w:rsid w:val="00D60098"/>
    <w:rsid w:val="00D60AA3"/>
    <w:rsid w:val="00D61342"/>
    <w:rsid w:val="00D64F84"/>
    <w:rsid w:val="00D707DB"/>
    <w:rsid w:val="00D8571A"/>
    <w:rsid w:val="00D857BF"/>
    <w:rsid w:val="00D92946"/>
    <w:rsid w:val="00DB134F"/>
    <w:rsid w:val="00DB7C85"/>
    <w:rsid w:val="00DC583A"/>
    <w:rsid w:val="00E064A3"/>
    <w:rsid w:val="00E10F55"/>
    <w:rsid w:val="00E1385B"/>
    <w:rsid w:val="00E717F8"/>
    <w:rsid w:val="00E81C46"/>
    <w:rsid w:val="00E922AD"/>
    <w:rsid w:val="00E96AB2"/>
    <w:rsid w:val="00EB5F6F"/>
    <w:rsid w:val="00EC6026"/>
    <w:rsid w:val="00F024AB"/>
    <w:rsid w:val="00F13B23"/>
    <w:rsid w:val="00F169C1"/>
    <w:rsid w:val="00F5077A"/>
    <w:rsid w:val="00F523EB"/>
    <w:rsid w:val="00F544DA"/>
    <w:rsid w:val="00F610B1"/>
    <w:rsid w:val="00F622B0"/>
    <w:rsid w:val="00F6385B"/>
    <w:rsid w:val="00FA7320"/>
    <w:rsid w:val="00FB266E"/>
    <w:rsid w:val="00FB6AC8"/>
    <w:rsid w:val="00FC1264"/>
    <w:rsid w:val="00FC1924"/>
    <w:rsid w:val="00FE04BA"/>
    <w:rsid w:val="00FE5D27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C7579-7644-4420-AD92-830330E9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1ECD"/>
    <w:rPr>
      <w:i/>
      <w:iCs/>
    </w:rPr>
  </w:style>
  <w:style w:type="character" w:customStyle="1" w:styleId="apple-converted-space">
    <w:name w:val="apple-converted-space"/>
    <w:basedOn w:val="a0"/>
    <w:rsid w:val="005A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2016-03-14T18:18:00Z</dcterms:created>
  <dcterms:modified xsi:type="dcterms:W3CDTF">2016-03-14T20:12:00Z</dcterms:modified>
</cp:coreProperties>
</file>